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0AD" w:rsidRDefault="006C50AD" w:rsidP="006C50AD">
      <w:pPr>
        <w:spacing w:before="100" w:beforeAutospacing="1" w:after="100" w:afterAutospacing="1" w:line="240" w:lineRule="auto"/>
        <w:rPr>
          <w:rFonts w:ascii="Arial" w:eastAsia="Times New Roman" w:hAnsi="Arial" w:cs="Arial"/>
          <w:color w:val="000000"/>
          <w:sz w:val="20"/>
          <w:szCs w:val="20"/>
          <w:lang w:eastAsia="en-NZ"/>
        </w:rPr>
      </w:pPr>
      <w:r>
        <w:rPr>
          <w:rFonts w:ascii="Arial" w:eastAsia="Times New Roman" w:hAnsi="Arial" w:cs="Arial"/>
          <w:color w:val="000000"/>
          <w:sz w:val="20"/>
          <w:szCs w:val="20"/>
          <w:lang w:eastAsia="en-NZ"/>
        </w:rPr>
        <w:t>Blog Post 1.  Final draft</w:t>
      </w:r>
    </w:p>
    <w:p w:rsidR="006C50AD" w:rsidRDefault="006C50AD" w:rsidP="006C50AD">
      <w:pPr>
        <w:spacing w:before="100" w:beforeAutospacing="1" w:after="100" w:afterAutospacing="1" w:line="240" w:lineRule="auto"/>
        <w:rPr>
          <w:rFonts w:ascii="Arial" w:eastAsia="Times New Roman" w:hAnsi="Arial" w:cs="Arial"/>
          <w:color w:val="000000"/>
          <w:sz w:val="20"/>
          <w:szCs w:val="20"/>
          <w:lang w:eastAsia="en-NZ"/>
        </w:rPr>
      </w:pPr>
      <w:r>
        <w:rPr>
          <w:rFonts w:ascii="Arial" w:eastAsia="Times New Roman" w:hAnsi="Arial" w:cs="Arial"/>
          <w:color w:val="000000"/>
          <w:sz w:val="20"/>
          <w:szCs w:val="20"/>
          <w:lang w:eastAsia="en-NZ"/>
        </w:rPr>
        <w:t>Principal Support</w:t>
      </w:r>
    </w:p>
    <w:p w:rsidR="006C50AD" w:rsidRDefault="006C50AD" w:rsidP="006C50AD">
      <w:pPr>
        <w:spacing w:before="100" w:beforeAutospacing="1" w:after="100" w:afterAutospacing="1"/>
        <w:jc w:val="both"/>
        <w:rPr>
          <w:rFonts w:ascii="Arial" w:eastAsia="Times New Roman" w:hAnsi="Arial" w:cs="Arial"/>
          <w:color w:val="000000"/>
          <w:sz w:val="20"/>
          <w:szCs w:val="20"/>
          <w:lang w:eastAsia="en-NZ"/>
        </w:rPr>
      </w:pPr>
      <w:r>
        <w:rPr>
          <w:rFonts w:ascii="Arial" w:eastAsia="Times New Roman" w:hAnsi="Arial" w:cs="Arial"/>
          <w:color w:val="000000"/>
          <w:sz w:val="20"/>
          <w:szCs w:val="20"/>
          <w:lang w:eastAsia="en-NZ"/>
        </w:rPr>
        <w:t xml:space="preserve">An effective librarian is as important as an effective principal – both impact teaching and learning in schools. </w:t>
      </w:r>
      <w:proofErr w:type="gramStart"/>
      <w:r>
        <w:rPr>
          <w:rFonts w:ascii="Arial" w:eastAsia="Times New Roman" w:hAnsi="Arial" w:cs="Arial"/>
          <w:color w:val="000000"/>
          <w:sz w:val="20"/>
          <w:szCs w:val="20"/>
          <w:lang w:eastAsia="en-NZ"/>
        </w:rPr>
        <w:t>(</w:t>
      </w:r>
      <w:proofErr w:type="spellStart"/>
      <w:r>
        <w:rPr>
          <w:rFonts w:ascii="Arial" w:eastAsia="Times New Roman" w:hAnsi="Arial" w:cs="Arial"/>
          <w:color w:val="000000"/>
          <w:sz w:val="20"/>
          <w:szCs w:val="20"/>
          <w:lang w:eastAsia="en-NZ"/>
        </w:rPr>
        <w:t>Kuon</w:t>
      </w:r>
      <w:proofErr w:type="spellEnd"/>
      <w:r>
        <w:rPr>
          <w:rFonts w:ascii="Arial" w:eastAsia="Times New Roman" w:hAnsi="Arial" w:cs="Arial"/>
          <w:color w:val="000000"/>
          <w:sz w:val="20"/>
          <w:szCs w:val="20"/>
          <w:lang w:eastAsia="en-NZ"/>
        </w:rPr>
        <w:t>, 2012, p.39).</w:t>
      </w:r>
      <w:proofErr w:type="gramEnd"/>
      <w:r>
        <w:rPr>
          <w:rFonts w:ascii="Arial" w:eastAsia="Times New Roman" w:hAnsi="Arial" w:cs="Arial"/>
          <w:color w:val="000000"/>
          <w:sz w:val="20"/>
          <w:szCs w:val="20"/>
          <w:lang w:eastAsia="en-NZ"/>
        </w:rPr>
        <w:t xml:space="preserve"> A principal has the responsibility for creating a successful learning environment for all students. There are a multitude of elements that are involved in this </w:t>
      </w:r>
      <w:proofErr w:type="gramStart"/>
      <w:r>
        <w:rPr>
          <w:rFonts w:ascii="Arial" w:eastAsia="Times New Roman" w:hAnsi="Arial" w:cs="Arial"/>
          <w:color w:val="000000"/>
          <w:sz w:val="20"/>
          <w:szCs w:val="20"/>
          <w:lang w:eastAsia="en-NZ"/>
        </w:rPr>
        <w:t>–  “</w:t>
      </w:r>
      <w:proofErr w:type="gramEnd"/>
      <w:r>
        <w:rPr>
          <w:rFonts w:ascii="Arial" w:eastAsia="Times New Roman" w:hAnsi="Arial" w:cs="Arial"/>
          <w:color w:val="000000"/>
          <w:sz w:val="20"/>
          <w:szCs w:val="20"/>
          <w:lang w:eastAsia="en-NZ"/>
        </w:rPr>
        <w:t xml:space="preserve">vision building, evolutionary planning, empowering others, resource mobilization, and problem coping and monitoring.” </w:t>
      </w:r>
      <w:proofErr w:type="gramStart"/>
      <w:r>
        <w:rPr>
          <w:rFonts w:ascii="Arial" w:eastAsia="Times New Roman" w:hAnsi="Arial" w:cs="Arial"/>
          <w:color w:val="000000"/>
          <w:sz w:val="20"/>
          <w:szCs w:val="20"/>
          <w:lang w:eastAsia="en-NZ"/>
        </w:rPr>
        <w:t>(Oberg, 2006. p.13).</w:t>
      </w:r>
      <w:proofErr w:type="gramEnd"/>
      <w:r>
        <w:rPr>
          <w:rFonts w:ascii="Arial" w:eastAsia="Times New Roman" w:hAnsi="Arial" w:cs="Arial"/>
          <w:color w:val="000000"/>
          <w:sz w:val="20"/>
          <w:szCs w:val="20"/>
          <w:lang w:eastAsia="en-NZ"/>
        </w:rPr>
        <w:t xml:space="preserve"> Effective principals can use all these strategies to create a dynamic environment for teaching and learning working with the teachers and educational leaders they hire. Achieving success without their principal’s backing, however, is almost impossible for the teacher librarian. (</w:t>
      </w:r>
      <w:proofErr w:type="spellStart"/>
      <w:r>
        <w:rPr>
          <w:rFonts w:ascii="Arial" w:eastAsia="Times New Roman" w:hAnsi="Arial" w:cs="Arial"/>
          <w:color w:val="000000"/>
          <w:sz w:val="20"/>
          <w:szCs w:val="20"/>
          <w:lang w:eastAsia="en-NZ"/>
        </w:rPr>
        <w:t>Kuon</w:t>
      </w:r>
      <w:proofErr w:type="spellEnd"/>
      <w:r>
        <w:rPr>
          <w:rFonts w:ascii="Arial" w:eastAsia="Times New Roman" w:hAnsi="Arial" w:cs="Arial"/>
          <w:color w:val="000000"/>
          <w:sz w:val="20"/>
          <w:szCs w:val="20"/>
          <w:lang w:eastAsia="en-NZ"/>
        </w:rPr>
        <w:t>, 2012. p. 39)</w:t>
      </w:r>
    </w:p>
    <w:p w:rsidR="006C50AD" w:rsidRDefault="006C50AD" w:rsidP="006C50AD">
      <w:pPr>
        <w:spacing w:before="100" w:beforeAutospacing="1" w:after="100" w:afterAutospacing="1"/>
        <w:jc w:val="both"/>
        <w:rPr>
          <w:rFonts w:ascii="Arial" w:eastAsia="Times New Roman" w:hAnsi="Arial" w:cs="Arial"/>
          <w:color w:val="000000"/>
          <w:sz w:val="20"/>
          <w:szCs w:val="20"/>
          <w:lang w:eastAsia="en-NZ"/>
        </w:rPr>
      </w:pPr>
      <w:r>
        <w:rPr>
          <w:rFonts w:ascii="Arial" w:eastAsia="Times New Roman" w:hAnsi="Arial" w:cs="Arial"/>
          <w:color w:val="000000"/>
          <w:sz w:val="20"/>
          <w:szCs w:val="20"/>
          <w:lang w:eastAsia="en-NZ"/>
        </w:rPr>
        <w:t xml:space="preserve">Ken Haycock asserts that, “collaboration is the single professional behaviour of teacher librarians that most affects student achievement” (Haycock, 2007. p. 32).  Yet teachers can be reluctant to move from independent planning and teaching of the curriculum to in-depth collaboration with a teacher librarian as it requires extra effort and time. Without the principal making this collaboration a priority for all there is little chance of it developing. The principal is the major decision maker in the school and has the opportunity to set the stage for collaboration, curriculum development and implementation. </w:t>
      </w:r>
      <w:proofErr w:type="gramStart"/>
      <w:r>
        <w:rPr>
          <w:rFonts w:ascii="Arial" w:eastAsia="Times New Roman" w:hAnsi="Arial" w:cs="Arial"/>
          <w:color w:val="000000"/>
          <w:sz w:val="20"/>
          <w:szCs w:val="20"/>
          <w:lang w:eastAsia="en-NZ"/>
        </w:rPr>
        <w:t>(Farmer, 2007. p 60).</w:t>
      </w:r>
      <w:proofErr w:type="gramEnd"/>
      <w:r>
        <w:rPr>
          <w:rFonts w:ascii="Arial" w:eastAsia="Times New Roman" w:hAnsi="Arial" w:cs="Arial"/>
          <w:color w:val="000000"/>
          <w:sz w:val="20"/>
          <w:szCs w:val="20"/>
          <w:lang w:eastAsia="en-NZ"/>
        </w:rPr>
        <w:t xml:space="preserve"> Oberg identifies four key areas in which principals can bring dynamic support for the role of the teacher librarian and it is no surprise that the first is providing collaborative planning time. The others include funding for programme resources and enabling teacher librarians to provide in-service training for teaching staff. (Oberg, 2006. p.15)</w:t>
      </w:r>
    </w:p>
    <w:p w:rsidR="006C50AD" w:rsidRDefault="006C50AD" w:rsidP="006C50AD">
      <w:pPr>
        <w:spacing w:before="100" w:beforeAutospacing="1" w:after="100" w:afterAutospacing="1"/>
        <w:jc w:val="both"/>
        <w:rPr>
          <w:rFonts w:ascii="Arial" w:eastAsia="Times New Roman" w:hAnsi="Arial" w:cs="Arial"/>
          <w:color w:val="000000"/>
          <w:sz w:val="20"/>
          <w:szCs w:val="20"/>
          <w:lang w:eastAsia="en-NZ"/>
        </w:rPr>
      </w:pPr>
      <w:r>
        <w:rPr>
          <w:rFonts w:ascii="Arial" w:eastAsia="Times New Roman" w:hAnsi="Arial" w:cs="Arial"/>
          <w:color w:val="000000"/>
          <w:sz w:val="20"/>
          <w:szCs w:val="20"/>
          <w:lang w:eastAsia="en-NZ"/>
        </w:rPr>
        <w:t xml:space="preserve">It is interesting to note that principals do recognise the role the teacher librarian plays in its most visible forms – keeper of the books, citation guru or the reader of “great stories” -all of which only relate vaguely to student achievement and learning. The fact that teacher librarians are trained teachers, experts in curriculum design, literacy development, information and digital literacy can be over looked. </w:t>
      </w:r>
      <w:proofErr w:type="gramStart"/>
      <w:r>
        <w:rPr>
          <w:rFonts w:ascii="Arial" w:eastAsia="Times New Roman" w:hAnsi="Arial" w:cs="Arial"/>
          <w:color w:val="000000"/>
          <w:sz w:val="20"/>
          <w:szCs w:val="20"/>
          <w:lang w:eastAsia="en-NZ"/>
        </w:rPr>
        <w:t>(Kaplan, 2007. p. 300).</w:t>
      </w:r>
      <w:proofErr w:type="gramEnd"/>
      <w:r>
        <w:rPr>
          <w:rFonts w:ascii="Arial" w:eastAsia="Times New Roman" w:hAnsi="Arial" w:cs="Arial"/>
          <w:color w:val="000000"/>
          <w:sz w:val="20"/>
          <w:szCs w:val="20"/>
          <w:lang w:eastAsia="en-NZ"/>
        </w:rPr>
        <w:t xml:space="preserve"> Often the work of the teacher librarian is invisible – the role itself is to work to empower others. “Teachers and students take what librarians give them and fold it into their own products and performances” (</w:t>
      </w:r>
      <w:proofErr w:type="spellStart"/>
      <w:r>
        <w:rPr>
          <w:rFonts w:ascii="Arial" w:eastAsia="Times New Roman" w:hAnsi="Arial" w:cs="Arial"/>
          <w:color w:val="000000"/>
          <w:sz w:val="20"/>
          <w:szCs w:val="20"/>
          <w:lang w:eastAsia="en-NZ"/>
        </w:rPr>
        <w:t>Hartzell</w:t>
      </w:r>
      <w:proofErr w:type="spellEnd"/>
      <w:r>
        <w:rPr>
          <w:rFonts w:ascii="Arial" w:eastAsia="Times New Roman" w:hAnsi="Arial" w:cs="Arial"/>
          <w:color w:val="000000"/>
          <w:sz w:val="20"/>
          <w:szCs w:val="20"/>
          <w:lang w:eastAsia="en-NZ"/>
        </w:rPr>
        <w:t xml:space="preserve">, 2002. p. 2) </w:t>
      </w:r>
    </w:p>
    <w:p w:rsidR="006C50AD" w:rsidRDefault="006C50AD" w:rsidP="006C50AD">
      <w:pPr>
        <w:spacing w:before="100" w:beforeAutospacing="1" w:after="100" w:afterAutospacing="1"/>
        <w:jc w:val="both"/>
        <w:rPr>
          <w:rFonts w:ascii="Arial" w:eastAsia="Times New Roman" w:hAnsi="Arial" w:cs="Arial"/>
          <w:color w:val="000000"/>
          <w:sz w:val="20"/>
          <w:szCs w:val="20"/>
          <w:lang w:eastAsia="en-NZ"/>
        </w:rPr>
      </w:pPr>
      <w:r>
        <w:rPr>
          <w:rFonts w:ascii="Arial" w:eastAsia="Times New Roman" w:hAnsi="Arial" w:cs="Arial"/>
          <w:color w:val="000000"/>
          <w:sz w:val="20"/>
          <w:szCs w:val="20"/>
          <w:lang w:eastAsia="en-NZ"/>
        </w:rPr>
        <w:t xml:space="preserve">Yet despite this recent research shows that principals do value their teacher librarians – they want them to be more visible leaders in their school communities. </w:t>
      </w:r>
      <w:proofErr w:type="gramStart"/>
      <w:r>
        <w:rPr>
          <w:rFonts w:ascii="Arial" w:eastAsia="Times New Roman" w:hAnsi="Arial" w:cs="Arial"/>
          <w:color w:val="000000"/>
          <w:sz w:val="20"/>
          <w:szCs w:val="20"/>
          <w:lang w:eastAsia="en-NZ"/>
        </w:rPr>
        <w:t>(</w:t>
      </w:r>
      <w:proofErr w:type="spellStart"/>
      <w:r>
        <w:rPr>
          <w:rFonts w:ascii="Arial" w:eastAsia="Times New Roman" w:hAnsi="Arial" w:cs="Arial"/>
          <w:color w:val="000000"/>
          <w:sz w:val="20"/>
          <w:szCs w:val="20"/>
          <w:lang w:eastAsia="en-NZ"/>
        </w:rPr>
        <w:t>Kuon</w:t>
      </w:r>
      <w:proofErr w:type="spellEnd"/>
      <w:r>
        <w:rPr>
          <w:rFonts w:ascii="Arial" w:eastAsia="Times New Roman" w:hAnsi="Arial" w:cs="Arial"/>
          <w:color w:val="000000"/>
          <w:sz w:val="20"/>
          <w:szCs w:val="20"/>
          <w:lang w:eastAsia="en-NZ"/>
        </w:rPr>
        <w:t xml:space="preserve"> &amp; Weimar, 2012. p. 36).</w:t>
      </w:r>
      <w:proofErr w:type="gramEnd"/>
      <w:r>
        <w:rPr>
          <w:rFonts w:ascii="Arial" w:eastAsia="Times New Roman" w:hAnsi="Arial" w:cs="Arial"/>
          <w:color w:val="000000"/>
          <w:sz w:val="20"/>
          <w:szCs w:val="20"/>
          <w:lang w:eastAsia="en-NZ"/>
        </w:rPr>
        <w:t xml:space="preserve"> It is up to the teacher librarians to take the lead. Advocacy is an important start, we need to allow satisfied students and teachers sing the library’s praises. Learning the language of administrators can help with better communications. </w:t>
      </w:r>
      <w:proofErr w:type="gramStart"/>
      <w:r>
        <w:rPr>
          <w:rFonts w:ascii="Arial" w:eastAsia="Times New Roman" w:hAnsi="Arial" w:cs="Arial"/>
          <w:color w:val="000000"/>
          <w:sz w:val="20"/>
          <w:szCs w:val="20"/>
          <w:lang w:eastAsia="en-NZ"/>
        </w:rPr>
        <w:t>(</w:t>
      </w:r>
      <w:proofErr w:type="spellStart"/>
      <w:r>
        <w:rPr>
          <w:rFonts w:ascii="Arial" w:eastAsia="Times New Roman" w:hAnsi="Arial" w:cs="Arial"/>
          <w:color w:val="000000"/>
          <w:sz w:val="20"/>
          <w:szCs w:val="20"/>
          <w:lang w:eastAsia="en-NZ"/>
        </w:rPr>
        <w:t>Kuon</w:t>
      </w:r>
      <w:proofErr w:type="spellEnd"/>
      <w:r>
        <w:rPr>
          <w:rFonts w:ascii="Arial" w:eastAsia="Times New Roman" w:hAnsi="Arial" w:cs="Arial"/>
          <w:color w:val="000000"/>
          <w:sz w:val="20"/>
          <w:szCs w:val="20"/>
          <w:lang w:eastAsia="en-NZ"/>
        </w:rPr>
        <w:t xml:space="preserve"> &amp; Weimar, 2012. p. 39).</w:t>
      </w:r>
      <w:proofErr w:type="gramEnd"/>
      <w:r>
        <w:rPr>
          <w:rFonts w:ascii="Arial" w:eastAsia="Times New Roman" w:hAnsi="Arial" w:cs="Arial"/>
          <w:color w:val="000000"/>
          <w:sz w:val="20"/>
          <w:szCs w:val="20"/>
          <w:lang w:eastAsia="en-NZ"/>
        </w:rPr>
        <w:t xml:space="preserve"> Two strategies are planning and reporting. Creating an annual plan which clearly relates to the school’s mission then inviting the principal to endorse the plan is a good start. Then ensure there is regular reporting to the principal, to colleagues and to the wider community. (Johnson, 1992. p.24) Oberg shares his views in advocating teacher librarians communicate effectively and show that they are advancing school goals. (Oberg, 2006. p. 16)</w:t>
      </w:r>
    </w:p>
    <w:p w:rsidR="006C50AD" w:rsidRDefault="006C50AD" w:rsidP="006C50AD">
      <w:pPr>
        <w:spacing w:before="100" w:beforeAutospacing="1" w:after="100" w:afterAutospacing="1"/>
        <w:jc w:val="both"/>
        <w:rPr>
          <w:rFonts w:ascii="Arial" w:eastAsia="Times New Roman" w:hAnsi="Arial" w:cs="Arial"/>
          <w:color w:val="000000"/>
          <w:sz w:val="20"/>
          <w:szCs w:val="20"/>
          <w:lang w:eastAsia="en-NZ"/>
        </w:rPr>
      </w:pPr>
      <w:r>
        <w:rPr>
          <w:rFonts w:ascii="Arial" w:eastAsia="Times New Roman" w:hAnsi="Arial" w:cs="Arial"/>
          <w:color w:val="000000"/>
          <w:sz w:val="20"/>
          <w:szCs w:val="20"/>
          <w:lang w:eastAsia="en-NZ"/>
        </w:rPr>
        <w:t xml:space="preserve">Making the time and giving the effort to create a positive partnership with the principal will enable the teacher librarian to effectively work in the role for the benefit of the entire school community. </w:t>
      </w:r>
    </w:p>
    <w:p w:rsidR="006C50AD" w:rsidRDefault="006C50AD" w:rsidP="006C50AD">
      <w:pPr>
        <w:spacing w:before="100" w:beforeAutospacing="1" w:after="100" w:afterAutospacing="1"/>
        <w:jc w:val="both"/>
        <w:rPr>
          <w:rFonts w:ascii="Arial" w:eastAsia="Times New Roman" w:hAnsi="Arial" w:cs="Arial"/>
          <w:color w:val="000000"/>
          <w:sz w:val="20"/>
          <w:szCs w:val="20"/>
          <w:lang w:eastAsia="en-NZ"/>
        </w:rPr>
      </w:pPr>
    </w:p>
    <w:p w:rsidR="006C50AD" w:rsidRDefault="006C50AD" w:rsidP="006C50AD">
      <w:pPr>
        <w:spacing w:before="100" w:beforeAutospacing="1" w:after="100" w:afterAutospacing="1"/>
        <w:jc w:val="both"/>
        <w:rPr>
          <w:rFonts w:ascii="Arial" w:eastAsia="Times New Roman" w:hAnsi="Arial" w:cs="Arial"/>
          <w:color w:val="000000"/>
          <w:sz w:val="20"/>
          <w:szCs w:val="20"/>
          <w:lang w:eastAsia="en-NZ"/>
        </w:rPr>
      </w:pPr>
    </w:p>
    <w:p w:rsidR="006C50AD" w:rsidRDefault="006C50AD" w:rsidP="006C50AD">
      <w:pPr>
        <w:spacing w:before="100" w:beforeAutospacing="1" w:after="100" w:afterAutospacing="1"/>
        <w:jc w:val="both"/>
        <w:rPr>
          <w:rFonts w:ascii="Arial" w:eastAsia="Times New Roman" w:hAnsi="Arial" w:cs="Arial"/>
          <w:color w:val="000000"/>
          <w:sz w:val="20"/>
          <w:szCs w:val="20"/>
          <w:lang w:eastAsia="en-NZ"/>
        </w:rPr>
      </w:pPr>
    </w:p>
    <w:p w:rsidR="006C50AD" w:rsidRPr="00875DF2" w:rsidRDefault="006C50AD" w:rsidP="006C50AD">
      <w:pPr>
        <w:spacing w:before="100" w:beforeAutospacing="1" w:after="100" w:afterAutospacing="1" w:line="240" w:lineRule="auto"/>
        <w:jc w:val="center"/>
        <w:rPr>
          <w:rFonts w:ascii="Arial" w:eastAsia="Times New Roman" w:hAnsi="Arial" w:cs="Arial"/>
          <w:b/>
          <w:color w:val="000000"/>
          <w:sz w:val="20"/>
          <w:szCs w:val="20"/>
          <w:lang w:eastAsia="en-NZ"/>
        </w:rPr>
      </w:pPr>
      <w:r>
        <w:rPr>
          <w:rFonts w:ascii="Arial" w:eastAsia="Times New Roman" w:hAnsi="Arial" w:cs="Arial"/>
          <w:b/>
          <w:color w:val="000000"/>
          <w:sz w:val="20"/>
          <w:szCs w:val="20"/>
          <w:lang w:eastAsia="en-NZ"/>
        </w:rPr>
        <w:lastRenderedPageBreak/>
        <w:t>References</w:t>
      </w:r>
    </w:p>
    <w:p w:rsidR="006C50AD" w:rsidRDefault="006C50AD" w:rsidP="006C50AD">
      <w:pPr>
        <w:spacing w:before="100" w:beforeAutospacing="1" w:after="100" w:afterAutospacing="1" w:line="240" w:lineRule="auto"/>
        <w:rPr>
          <w:rFonts w:ascii="Arial" w:eastAsia="Times New Roman" w:hAnsi="Arial" w:cs="Arial"/>
          <w:color w:val="000000"/>
          <w:sz w:val="20"/>
          <w:szCs w:val="20"/>
          <w:lang w:eastAsia="en-NZ"/>
        </w:rPr>
      </w:pPr>
    </w:p>
    <w:p w:rsidR="006C50AD" w:rsidRDefault="006C50AD" w:rsidP="006C50AD">
      <w:pPr>
        <w:spacing w:before="100" w:beforeAutospacing="1" w:after="100" w:afterAutospacing="1" w:line="240" w:lineRule="auto"/>
        <w:ind w:left="567" w:hanging="567"/>
        <w:rPr>
          <w:rFonts w:ascii="Arial" w:eastAsia="Times New Roman" w:hAnsi="Arial" w:cs="Arial"/>
          <w:color w:val="000000"/>
          <w:sz w:val="20"/>
          <w:szCs w:val="20"/>
          <w:lang w:eastAsia="en-NZ"/>
        </w:rPr>
      </w:pPr>
      <w:r>
        <w:rPr>
          <w:rFonts w:ascii="Arial" w:eastAsia="Times New Roman" w:hAnsi="Arial" w:cs="Arial"/>
          <w:color w:val="000000"/>
          <w:sz w:val="20"/>
          <w:szCs w:val="20"/>
          <w:lang w:eastAsia="en-NZ"/>
        </w:rPr>
        <w:t xml:space="preserve">Farmer, L. (2007). Principals: Catalysts for Collaboration. </w:t>
      </w:r>
      <w:r>
        <w:rPr>
          <w:rFonts w:ascii="Arial" w:eastAsia="Times New Roman" w:hAnsi="Arial" w:cs="Arial"/>
          <w:i/>
          <w:color w:val="000000"/>
          <w:sz w:val="20"/>
          <w:szCs w:val="20"/>
          <w:lang w:eastAsia="en-NZ"/>
        </w:rPr>
        <w:t xml:space="preserve">School Libraries Worldwide, </w:t>
      </w:r>
      <w:r>
        <w:rPr>
          <w:rFonts w:ascii="Arial" w:eastAsia="Times New Roman" w:hAnsi="Arial" w:cs="Arial"/>
          <w:color w:val="000000"/>
          <w:sz w:val="20"/>
          <w:szCs w:val="20"/>
          <w:lang w:eastAsia="en-NZ"/>
        </w:rPr>
        <w:t xml:space="preserve">13(1), 56-65. </w:t>
      </w:r>
      <w:hyperlink r:id="rId4" w:history="1">
        <w:r w:rsidRPr="00B05786">
          <w:rPr>
            <w:rStyle w:val="Hyperlink"/>
            <w:rFonts w:ascii="Arial" w:eastAsia="Times New Roman" w:hAnsi="Arial" w:cs="Arial"/>
            <w:sz w:val="20"/>
            <w:szCs w:val="20"/>
            <w:lang w:eastAsia="en-NZ"/>
          </w:rPr>
          <w:t>http://search.ebscohost.com</w:t>
        </w:r>
      </w:hyperlink>
      <w:r>
        <w:rPr>
          <w:rFonts w:ascii="Arial" w:eastAsia="Times New Roman" w:hAnsi="Arial" w:cs="Arial"/>
          <w:color w:val="000000"/>
          <w:sz w:val="20"/>
          <w:szCs w:val="20"/>
          <w:lang w:eastAsia="en-NZ"/>
        </w:rPr>
        <w:t xml:space="preserve">  (</w:t>
      </w:r>
      <w:proofErr w:type="gramStart"/>
      <w:r>
        <w:rPr>
          <w:rFonts w:ascii="Arial" w:eastAsia="Times New Roman" w:hAnsi="Arial" w:cs="Arial"/>
          <w:color w:val="000000"/>
          <w:sz w:val="20"/>
          <w:szCs w:val="20"/>
          <w:lang w:eastAsia="en-NZ"/>
        </w:rPr>
        <w:t>AN</w:t>
      </w:r>
      <w:proofErr w:type="gramEnd"/>
      <w:r>
        <w:rPr>
          <w:rFonts w:ascii="Arial" w:eastAsia="Times New Roman" w:hAnsi="Arial" w:cs="Arial"/>
          <w:color w:val="000000"/>
          <w:sz w:val="20"/>
          <w:szCs w:val="20"/>
          <w:lang w:eastAsia="en-NZ"/>
        </w:rPr>
        <w:t xml:space="preserve"> </w:t>
      </w:r>
      <w:r>
        <w:rPr>
          <w:rStyle w:val="Strong"/>
          <w:rFonts w:ascii="Helvetica" w:hAnsi="Helvetica" w:cs="Helvetica"/>
          <w:color w:val="333333"/>
          <w:sz w:val="18"/>
          <w:szCs w:val="18"/>
          <w:bdr w:val="none" w:sz="0" w:space="0" w:color="auto" w:frame="1"/>
        </w:rPr>
        <w:t>25545935)</w:t>
      </w:r>
    </w:p>
    <w:p w:rsidR="006C50AD" w:rsidRPr="007F76B0" w:rsidRDefault="006C50AD" w:rsidP="006C50AD">
      <w:pPr>
        <w:spacing w:before="100" w:beforeAutospacing="1" w:after="100" w:afterAutospacing="1" w:line="240" w:lineRule="auto"/>
        <w:ind w:left="567" w:hanging="567"/>
        <w:rPr>
          <w:rFonts w:ascii="Arial" w:eastAsia="Times New Roman" w:hAnsi="Arial" w:cs="Arial"/>
          <w:color w:val="000000"/>
          <w:sz w:val="20"/>
          <w:szCs w:val="20"/>
          <w:lang w:eastAsia="en-NZ"/>
        </w:rPr>
      </w:pPr>
      <w:proofErr w:type="spellStart"/>
      <w:r>
        <w:rPr>
          <w:rFonts w:ascii="Arial" w:eastAsia="Times New Roman" w:hAnsi="Arial" w:cs="Arial"/>
          <w:color w:val="000000"/>
          <w:sz w:val="20"/>
          <w:szCs w:val="20"/>
          <w:lang w:eastAsia="en-NZ"/>
        </w:rPr>
        <w:t>Hartzell</w:t>
      </w:r>
      <w:proofErr w:type="spellEnd"/>
      <w:r>
        <w:rPr>
          <w:rFonts w:ascii="Arial" w:eastAsia="Times New Roman" w:hAnsi="Arial" w:cs="Arial"/>
          <w:color w:val="000000"/>
          <w:sz w:val="20"/>
          <w:szCs w:val="20"/>
          <w:lang w:eastAsia="en-NZ"/>
        </w:rPr>
        <w:t>, G. (2002, June).</w:t>
      </w:r>
      <w:r>
        <w:rPr>
          <w:rFonts w:ascii="Arial" w:eastAsia="Times New Roman" w:hAnsi="Arial" w:cs="Arial"/>
          <w:i/>
          <w:color w:val="000000"/>
          <w:sz w:val="20"/>
          <w:szCs w:val="20"/>
          <w:lang w:eastAsia="en-NZ"/>
        </w:rPr>
        <w:t xml:space="preserve">What’s </w:t>
      </w:r>
      <w:proofErr w:type="gramStart"/>
      <w:r>
        <w:rPr>
          <w:rFonts w:ascii="Arial" w:eastAsia="Times New Roman" w:hAnsi="Arial" w:cs="Arial"/>
          <w:i/>
          <w:color w:val="000000"/>
          <w:sz w:val="20"/>
          <w:szCs w:val="20"/>
          <w:lang w:eastAsia="en-NZ"/>
        </w:rPr>
        <w:t>It</w:t>
      </w:r>
      <w:proofErr w:type="gramEnd"/>
      <w:r>
        <w:rPr>
          <w:rFonts w:ascii="Arial" w:eastAsia="Times New Roman" w:hAnsi="Arial" w:cs="Arial"/>
          <w:i/>
          <w:color w:val="000000"/>
          <w:sz w:val="20"/>
          <w:szCs w:val="20"/>
          <w:lang w:eastAsia="en-NZ"/>
        </w:rPr>
        <w:t xml:space="preserve"> Take</w:t>
      </w:r>
      <w:r w:rsidRPr="007F76B0">
        <w:rPr>
          <w:rFonts w:ascii="Arial" w:eastAsia="Times New Roman" w:hAnsi="Arial" w:cs="Arial"/>
          <w:i/>
          <w:color w:val="000000"/>
          <w:sz w:val="20"/>
          <w:szCs w:val="20"/>
          <w:lang w:eastAsia="en-NZ"/>
        </w:rPr>
        <w:t xml:space="preserve">? </w:t>
      </w:r>
      <w:r w:rsidRPr="007F76B0">
        <w:rPr>
          <w:rFonts w:ascii="Arial" w:eastAsia="Times New Roman" w:hAnsi="Arial" w:cs="Arial"/>
          <w:color w:val="000000"/>
          <w:sz w:val="20"/>
          <w:szCs w:val="20"/>
          <w:lang w:eastAsia="en-NZ"/>
        </w:rPr>
        <w:t>Paper presented at</w:t>
      </w:r>
      <w:r w:rsidRPr="007F76B0">
        <w:rPr>
          <w:rFonts w:ascii="Arial" w:eastAsia="Times New Roman" w:hAnsi="Arial" w:cs="Arial"/>
          <w:b/>
          <w:color w:val="000000"/>
          <w:sz w:val="20"/>
          <w:szCs w:val="20"/>
          <w:lang w:eastAsia="en-NZ"/>
        </w:rPr>
        <w:t xml:space="preserve"> </w:t>
      </w:r>
      <w:r w:rsidRPr="007F76B0">
        <w:rPr>
          <w:rStyle w:val="Strong"/>
          <w:rFonts w:ascii="Arial" w:hAnsi="Arial" w:cs="Arial"/>
          <w:b w:val="0"/>
          <w:color w:val="000000"/>
          <w:sz w:val="20"/>
          <w:szCs w:val="20"/>
          <w:shd w:val="clear" w:color="auto" w:fill="FFFFFF"/>
        </w:rPr>
        <w:t xml:space="preserve">Washington White House Conference on School Libraries Checks </w:t>
      </w:r>
      <w:proofErr w:type="gramStart"/>
      <w:r w:rsidRPr="007F76B0">
        <w:rPr>
          <w:rStyle w:val="Strong"/>
          <w:rFonts w:ascii="Arial" w:hAnsi="Arial" w:cs="Arial"/>
          <w:b w:val="0"/>
          <w:color w:val="000000"/>
          <w:sz w:val="20"/>
          <w:szCs w:val="20"/>
          <w:shd w:val="clear" w:color="auto" w:fill="FFFFFF"/>
        </w:rPr>
        <w:t>Out</w:t>
      </w:r>
      <w:proofErr w:type="gramEnd"/>
      <w:r w:rsidRPr="007F76B0">
        <w:rPr>
          <w:rStyle w:val="Strong"/>
          <w:rFonts w:ascii="Arial" w:hAnsi="Arial" w:cs="Arial"/>
          <w:b w:val="0"/>
          <w:color w:val="000000"/>
          <w:sz w:val="20"/>
          <w:szCs w:val="20"/>
          <w:shd w:val="clear" w:color="auto" w:fill="FFFFFF"/>
        </w:rPr>
        <w:t xml:space="preserve"> Lessons for Success</w:t>
      </w:r>
      <w:r>
        <w:rPr>
          <w:rStyle w:val="Strong"/>
          <w:rFonts w:ascii="Arial" w:hAnsi="Arial" w:cs="Arial"/>
          <w:b w:val="0"/>
          <w:color w:val="000000"/>
          <w:sz w:val="20"/>
          <w:szCs w:val="20"/>
          <w:shd w:val="clear" w:color="auto" w:fill="FFFFFF"/>
        </w:rPr>
        <w:t xml:space="preserve">, Washington. Retrieved from </w:t>
      </w:r>
      <w:hyperlink r:id="rId5" w:history="1">
        <w:r>
          <w:rPr>
            <w:rStyle w:val="Hyperlink"/>
          </w:rPr>
          <w:t>http://www.laurabushfoundation.com/Hartzell.pdf</w:t>
        </w:r>
      </w:hyperlink>
    </w:p>
    <w:p w:rsidR="006C50AD" w:rsidRPr="00A30187" w:rsidRDefault="006C50AD" w:rsidP="006C50AD">
      <w:pPr>
        <w:spacing w:before="100" w:beforeAutospacing="1" w:after="100" w:afterAutospacing="1" w:line="240" w:lineRule="auto"/>
        <w:ind w:left="567" w:hanging="567"/>
        <w:rPr>
          <w:rFonts w:ascii="Arial" w:eastAsia="Times New Roman" w:hAnsi="Arial" w:cs="Arial"/>
          <w:sz w:val="20"/>
          <w:szCs w:val="20"/>
          <w:lang w:eastAsia="en-NZ"/>
        </w:rPr>
      </w:pPr>
      <w:proofErr w:type="gramStart"/>
      <w:r w:rsidRPr="00A30187">
        <w:rPr>
          <w:rFonts w:ascii="Arial" w:eastAsia="Times New Roman" w:hAnsi="Arial" w:cs="Arial"/>
          <w:color w:val="000000"/>
          <w:sz w:val="20"/>
          <w:szCs w:val="20"/>
          <w:lang w:eastAsia="en-NZ"/>
        </w:rPr>
        <w:t>Haycock, K. (2007</w:t>
      </w:r>
      <w:r w:rsidRPr="00A30187">
        <w:rPr>
          <w:rFonts w:ascii="Arial" w:eastAsia="Times New Roman" w:hAnsi="Arial" w:cs="Arial"/>
          <w:sz w:val="20"/>
          <w:szCs w:val="20"/>
          <w:lang w:eastAsia="en-NZ"/>
        </w:rPr>
        <w:t>).</w:t>
      </w:r>
      <w:proofErr w:type="gramEnd"/>
      <w:r w:rsidRPr="00A30187">
        <w:rPr>
          <w:rFonts w:ascii="Arial" w:eastAsia="Times New Roman" w:hAnsi="Arial" w:cs="Arial"/>
          <w:sz w:val="20"/>
          <w:szCs w:val="20"/>
          <w:lang w:eastAsia="en-NZ"/>
        </w:rPr>
        <w:t> </w:t>
      </w:r>
      <w:hyperlink r:id="rId6" w:tgtFrame="_blank" w:history="1">
        <w:r w:rsidRPr="00A30187">
          <w:rPr>
            <w:rFonts w:ascii="Arial" w:eastAsia="Times New Roman" w:hAnsi="Arial" w:cs="Arial"/>
            <w:sz w:val="20"/>
            <w:szCs w:val="20"/>
            <w:lang w:eastAsia="en-NZ"/>
          </w:rPr>
          <w:t>Collaboration: Critical success factors for student learning</w:t>
        </w:r>
      </w:hyperlink>
      <w:r w:rsidRPr="00A30187">
        <w:rPr>
          <w:rFonts w:ascii="Arial" w:eastAsia="Times New Roman" w:hAnsi="Arial" w:cs="Arial"/>
          <w:sz w:val="20"/>
          <w:szCs w:val="20"/>
          <w:lang w:eastAsia="en-NZ"/>
        </w:rPr>
        <w:t>. </w:t>
      </w:r>
      <w:r w:rsidRPr="00A30187">
        <w:rPr>
          <w:rFonts w:ascii="Arial" w:eastAsia="Times New Roman" w:hAnsi="Arial" w:cs="Arial"/>
          <w:i/>
          <w:iCs/>
          <w:sz w:val="20"/>
          <w:szCs w:val="20"/>
          <w:lang w:eastAsia="en-NZ"/>
        </w:rPr>
        <w:t>School Libraries Worldwide, 13</w:t>
      </w:r>
      <w:r w:rsidRPr="00A30187">
        <w:rPr>
          <w:rFonts w:ascii="Arial" w:eastAsia="Times New Roman" w:hAnsi="Arial" w:cs="Arial"/>
          <w:sz w:val="20"/>
          <w:szCs w:val="20"/>
          <w:lang w:eastAsia="en-NZ"/>
        </w:rPr>
        <w:t>(1), 25-35</w:t>
      </w:r>
      <w:r w:rsidRPr="00A30187">
        <w:rPr>
          <w:rFonts w:ascii="Arial" w:eastAsia="Times New Roman" w:hAnsi="Arial" w:cs="Arial"/>
          <w:color w:val="000000"/>
          <w:sz w:val="20"/>
          <w:szCs w:val="20"/>
          <w:lang w:eastAsia="en-NZ"/>
        </w:rPr>
        <w:t>.</w:t>
      </w:r>
      <w:r>
        <w:rPr>
          <w:rFonts w:ascii="Arial" w:eastAsia="Times New Roman" w:hAnsi="Arial" w:cs="Arial"/>
          <w:color w:val="000000"/>
          <w:sz w:val="20"/>
          <w:szCs w:val="20"/>
          <w:lang w:eastAsia="en-NZ"/>
        </w:rPr>
        <w:t xml:space="preserve"> </w:t>
      </w:r>
      <w:hyperlink r:id="rId7" w:history="1">
        <w:r w:rsidRPr="00B05786">
          <w:rPr>
            <w:rStyle w:val="Hyperlink"/>
            <w:rFonts w:ascii="Arial" w:eastAsia="Times New Roman" w:hAnsi="Arial" w:cs="Arial"/>
            <w:sz w:val="20"/>
            <w:szCs w:val="20"/>
            <w:lang w:eastAsia="en-NZ"/>
          </w:rPr>
          <w:t>http://search.ebscohost.com</w:t>
        </w:r>
      </w:hyperlink>
      <w:r>
        <w:rPr>
          <w:rFonts w:ascii="Arial" w:eastAsia="Times New Roman" w:hAnsi="Arial" w:cs="Arial"/>
          <w:color w:val="000000"/>
          <w:sz w:val="20"/>
          <w:szCs w:val="20"/>
          <w:lang w:eastAsia="en-NZ"/>
        </w:rPr>
        <w:t xml:space="preserve">  (</w:t>
      </w:r>
      <w:proofErr w:type="gramStart"/>
      <w:r>
        <w:rPr>
          <w:rFonts w:ascii="Arial" w:eastAsia="Times New Roman" w:hAnsi="Arial" w:cs="Arial"/>
          <w:color w:val="000000"/>
          <w:sz w:val="20"/>
          <w:szCs w:val="20"/>
          <w:lang w:eastAsia="en-NZ"/>
        </w:rPr>
        <w:t>AN</w:t>
      </w:r>
      <w:proofErr w:type="gramEnd"/>
      <w:r>
        <w:rPr>
          <w:rFonts w:ascii="Arial" w:eastAsia="Times New Roman" w:hAnsi="Arial" w:cs="Arial"/>
          <w:color w:val="000000"/>
          <w:sz w:val="20"/>
          <w:szCs w:val="20"/>
          <w:lang w:eastAsia="en-NZ"/>
        </w:rPr>
        <w:t xml:space="preserve"> </w:t>
      </w:r>
      <w:r>
        <w:rPr>
          <w:rStyle w:val="Strong"/>
          <w:rFonts w:ascii="Helvetica" w:hAnsi="Helvetica" w:cs="Helvetica"/>
          <w:color w:val="333333"/>
          <w:sz w:val="18"/>
          <w:szCs w:val="18"/>
          <w:bdr w:val="none" w:sz="0" w:space="0" w:color="auto" w:frame="1"/>
        </w:rPr>
        <w:t>25545933)</w:t>
      </w:r>
    </w:p>
    <w:p w:rsidR="006C50AD" w:rsidRDefault="006C50AD" w:rsidP="006C50AD">
      <w:pPr>
        <w:spacing w:before="100" w:beforeAutospacing="1" w:after="100" w:afterAutospacing="1" w:line="240" w:lineRule="auto"/>
        <w:ind w:left="567" w:hanging="567"/>
        <w:rPr>
          <w:rFonts w:ascii="Arial" w:eastAsia="Times New Roman" w:hAnsi="Arial" w:cs="Arial"/>
          <w:color w:val="000000"/>
          <w:sz w:val="20"/>
          <w:szCs w:val="20"/>
          <w:lang w:eastAsia="en-NZ"/>
        </w:rPr>
      </w:pPr>
      <w:r w:rsidRPr="00A30187">
        <w:rPr>
          <w:rFonts w:ascii="Arial" w:eastAsia="Times New Roman" w:hAnsi="Arial" w:cs="Arial"/>
          <w:sz w:val="20"/>
          <w:szCs w:val="20"/>
          <w:lang w:eastAsia="en-NZ"/>
        </w:rPr>
        <w:t>Kaplan, A. G. (2007).</w:t>
      </w:r>
      <w:r w:rsidRPr="00A30187">
        <w:rPr>
          <w:rFonts w:ascii="Arial" w:eastAsia="Times New Roman" w:hAnsi="Arial" w:cs="Arial"/>
          <w:sz w:val="20"/>
          <w:lang w:eastAsia="en-NZ"/>
        </w:rPr>
        <w:t> </w:t>
      </w:r>
      <w:hyperlink r:id="rId8" w:tgtFrame="_blank" w:history="1">
        <w:r w:rsidRPr="00A30187">
          <w:rPr>
            <w:rFonts w:ascii="Arial" w:eastAsia="Times New Roman" w:hAnsi="Arial" w:cs="Arial"/>
            <w:sz w:val="20"/>
            <w:lang w:eastAsia="en-NZ"/>
          </w:rPr>
          <w:t>Is your school librarian 'highly qualified'?</w:t>
        </w:r>
      </w:hyperlink>
      <w:r w:rsidRPr="00A30187">
        <w:rPr>
          <w:rFonts w:ascii="Arial" w:eastAsia="Times New Roman" w:hAnsi="Arial" w:cs="Arial"/>
          <w:sz w:val="20"/>
          <w:lang w:eastAsia="en-NZ"/>
        </w:rPr>
        <w:t> </w:t>
      </w:r>
      <w:r w:rsidRPr="00A30187">
        <w:rPr>
          <w:rFonts w:ascii="Arial" w:eastAsia="Times New Roman" w:hAnsi="Arial" w:cs="Arial"/>
          <w:i/>
          <w:iCs/>
          <w:sz w:val="20"/>
          <w:lang w:eastAsia="en-NZ"/>
        </w:rPr>
        <w:t>Phi Delta</w:t>
      </w:r>
      <w:r w:rsidRPr="00A30187">
        <w:rPr>
          <w:rFonts w:ascii="Arial" w:eastAsia="Times New Roman" w:hAnsi="Arial" w:cs="Arial"/>
          <w:i/>
          <w:iCs/>
          <w:color w:val="000000"/>
          <w:sz w:val="20"/>
          <w:lang w:eastAsia="en-NZ"/>
        </w:rPr>
        <w:t xml:space="preserve"> </w:t>
      </w:r>
      <w:proofErr w:type="spellStart"/>
      <w:r w:rsidRPr="00A30187">
        <w:rPr>
          <w:rFonts w:ascii="Arial" w:eastAsia="Times New Roman" w:hAnsi="Arial" w:cs="Arial"/>
          <w:i/>
          <w:iCs/>
          <w:color w:val="000000"/>
          <w:sz w:val="20"/>
          <w:lang w:eastAsia="en-NZ"/>
        </w:rPr>
        <w:t>Kappan</w:t>
      </w:r>
      <w:proofErr w:type="spellEnd"/>
      <w:r w:rsidRPr="00A30187">
        <w:rPr>
          <w:rFonts w:ascii="Arial" w:eastAsia="Times New Roman" w:hAnsi="Arial" w:cs="Arial"/>
          <w:i/>
          <w:iCs/>
          <w:color w:val="000000"/>
          <w:sz w:val="20"/>
          <w:lang w:eastAsia="en-NZ"/>
        </w:rPr>
        <w:t>, 89</w:t>
      </w:r>
      <w:r w:rsidRPr="00A30187">
        <w:rPr>
          <w:rFonts w:ascii="Arial" w:eastAsia="Times New Roman" w:hAnsi="Arial" w:cs="Arial"/>
          <w:color w:val="000000"/>
          <w:sz w:val="20"/>
          <w:szCs w:val="20"/>
          <w:lang w:eastAsia="en-NZ"/>
        </w:rPr>
        <w:t>(4), 300-303.</w:t>
      </w:r>
      <w:r>
        <w:rPr>
          <w:rFonts w:ascii="Arial" w:eastAsia="Times New Roman" w:hAnsi="Arial" w:cs="Arial"/>
          <w:color w:val="000000"/>
          <w:sz w:val="20"/>
          <w:szCs w:val="20"/>
          <w:lang w:eastAsia="en-NZ"/>
        </w:rPr>
        <w:t xml:space="preserve"> </w:t>
      </w:r>
      <w:hyperlink r:id="rId9" w:history="1">
        <w:r w:rsidRPr="00B05786">
          <w:rPr>
            <w:rStyle w:val="Hyperlink"/>
            <w:rFonts w:ascii="Arial" w:eastAsia="Times New Roman" w:hAnsi="Arial" w:cs="Arial"/>
            <w:sz w:val="20"/>
            <w:szCs w:val="20"/>
            <w:lang w:eastAsia="en-NZ"/>
          </w:rPr>
          <w:t>http://search.ebscohost.com</w:t>
        </w:r>
      </w:hyperlink>
      <w:r>
        <w:rPr>
          <w:rFonts w:ascii="Arial" w:eastAsia="Times New Roman" w:hAnsi="Arial" w:cs="Arial"/>
          <w:color w:val="000000"/>
          <w:sz w:val="20"/>
          <w:szCs w:val="20"/>
          <w:lang w:eastAsia="en-NZ"/>
        </w:rPr>
        <w:t xml:space="preserve"> (</w:t>
      </w:r>
      <w:proofErr w:type="gramStart"/>
      <w:r>
        <w:rPr>
          <w:rFonts w:ascii="Arial" w:eastAsia="Times New Roman" w:hAnsi="Arial" w:cs="Arial"/>
          <w:color w:val="000000"/>
          <w:sz w:val="20"/>
          <w:szCs w:val="20"/>
          <w:lang w:eastAsia="en-NZ"/>
        </w:rPr>
        <w:t>AN</w:t>
      </w:r>
      <w:proofErr w:type="gramEnd"/>
      <w:r>
        <w:rPr>
          <w:rFonts w:ascii="Arial" w:eastAsia="Times New Roman" w:hAnsi="Arial" w:cs="Arial"/>
          <w:color w:val="000000"/>
          <w:sz w:val="20"/>
          <w:szCs w:val="20"/>
          <w:lang w:eastAsia="en-NZ"/>
        </w:rPr>
        <w:t xml:space="preserve"> </w:t>
      </w:r>
      <w:r>
        <w:rPr>
          <w:rStyle w:val="Strong"/>
          <w:rFonts w:ascii="Helvetica" w:hAnsi="Helvetica" w:cs="Helvetica"/>
          <w:color w:val="333333"/>
          <w:sz w:val="18"/>
          <w:szCs w:val="18"/>
          <w:bdr w:val="none" w:sz="0" w:space="0" w:color="auto" w:frame="1"/>
        </w:rPr>
        <w:t>27757339)</w:t>
      </w:r>
    </w:p>
    <w:p w:rsidR="006C50AD" w:rsidRDefault="006C50AD" w:rsidP="006C50AD">
      <w:pPr>
        <w:spacing w:before="100" w:beforeAutospacing="1" w:after="100" w:afterAutospacing="1" w:line="240" w:lineRule="auto"/>
        <w:ind w:left="567" w:hanging="567"/>
        <w:rPr>
          <w:rFonts w:ascii="Arial" w:eastAsia="Times New Roman" w:hAnsi="Arial" w:cs="Arial"/>
          <w:color w:val="000000"/>
          <w:sz w:val="20"/>
          <w:szCs w:val="20"/>
          <w:lang w:eastAsia="en-NZ"/>
        </w:rPr>
      </w:pPr>
      <w:proofErr w:type="spellStart"/>
      <w:proofErr w:type="gramStart"/>
      <w:r>
        <w:rPr>
          <w:rFonts w:ascii="Arial" w:eastAsia="Times New Roman" w:hAnsi="Arial" w:cs="Arial"/>
          <w:color w:val="000000"/>
          <w:sz w:val="20"/>
          <w:szCs w:val="20"/>
          <w:lang w:eastAsia="en-NZ"/>
        </w:rPr>
        <w:t>Kuon</w:t>
      </w:r>
      <w:proofErr w:type="spellEnd"/>
      <w:r>
        <w:rPr>
          <w:rFonts w:ascii="Arial" w:eastAsia="Times New Roman" w:hAnsi="Arial" w:cs="Arial"/>
          <w:color w:val="000000"/>
          <w:sz w:val="20"/>
          <w:szCs w:val="20"/>
          <w:lang w:eastAsia="en-NZ"/>
        </w:rPr>
        <w:t>, T., &amp; Weimar, H. (2012).</w:t>
      </w:r>
      <w:proofErr w:type="gramEnd"/>
      <w:r>
        <w:rPr>
          <w:rFonts w:ascii="Arial" w:eastAsia="Times New Roman" w:hAnsi="Arial" w:cs="Arial"/>
          <w:color w:val="000000"/>
          <w:sz w:val="20"/>
          <w:szCs w:val="20"/>
          <w:lang w:eastAsia="en-NZ"/>
        </w:rPr>
        <w:t xml:space="preserve"> How Does Your Boss See You? </w:t>
      </w:r>
      <w:r>
        <w:rPr>
          <w:rFonts w:ascii="Arial" w:eastAsia="Times New Roman" w:hAnsi="Arial" w:cs="Arial"/>
          <w:i/>
          <w:color w:val="000000"/>
          <w:sz w:val="20"/>
          <w:szCs w:val="20"/>
          <w:lang w:eastAsia="en-NZ"/>
        </w:rPr>
        <w:t>School Library Journal</w:t>
      </w:r>
      <w:r>
        <w:rPr>
          <w:rFonts w:ascii="Arial" w:eastAsia="Times New Roman" w:hAnsi="Arial" w:cs="Arial"/>
          <w:color w:val="000000"/>
          <w:sz w:val="20"/>
          <w:szCs w:val="20"/>
          <w:lang w:eastAsia="en-NZ"/>
        </w:rPr>
        <w:t xml:space="preserve">, 58(9), 36-39. </w:t>
      </w:r>
      <w:hyperlink r:id="rId10" w:history="1">
        <w:r w:rsidRPr="00B05786">
          <w:rPr>
            <w:rStyle w:val="Hyperlink"/>
            <w:rFonts w:ascii="Arial" w:eastAsia="Times New Roman" w:hAnsi="Arial" w:cs="Arial"/>
            <w:sz w:val="20"/>
            <w:szCs w:val="20"/>
            <w:lang w:eastAsia="en-NZ"/>
          </w:rPr>
          <w:t>http://search.ebscohost.com</w:t>
        </w:r>
      </w:hyperlink>
      <w:r>
        <w:rPr>
          <w:rFonts w:ascii="Arial" w:eastAsia="Times New Roman" w:hAnsi="Arial" w:cs="Arial"/>
          <w:color w:val="000000"/>
          <w:sz w:val="20"/>
          <w:szCs w:val="20"/>
          <w:lang w:eastAsia="en-NZ"/>
        </w:rPr>
        <w:t xml:space="preserve"> (</w:t>
      </w:r>
      <w:proofErr w:type="gramStart"/>
      <w:r w:rsidRPr="001A68E9">
        <w:rPr>
          <w:rFonts w:ascii="Arial" w:eastAsia="Times New Roman" w:hAnsi="Arial" w:cs="Arial"/>
          <w:color w:val="000000"/>
          <w:sz w:val="20"/>
          <w:szCs w:val="20"/>
          <w:lang w:eastAsia="en-NZ"/>
        </w:rPr>
        <w:t>AN</w:t>
      </w:r>
      <w:proofErr w:type="gramEnd"/>
      <w:r w:rsidRPr="001A68E9">
        <w:rPr>
          <w:rFonts w:ascii="Arial" w:eastAsia="Times New Roman" w:hAnsi="Arial" w:cs="Arial"/>
          <w:color w:val="000000"/>
          <w:sz w:val="20"/>
          <w:szCs w:val="20"/>
          <w:lang w:eastAsia="en-NZ"/>
        </w:rPr>
        <w:t xml:space="preserve"> 79888148</w:t>
      </w:r>
      <w:r>
        <w:rPr>
          <w:rFonts w:ascii="Arial" w:eastAsia="Times New Roman" w:hAnsi="Arial" w:cs="Arial"/>
          <w:color w:val="000000"/>
          <w:sz w:val="20"/>
          <w:szCs w:val="20"/>
          <w:lang w:eastAsia="en-NZ"/>
        </w:rPr>
        <w:t>)</w:t>
      </w:r>
    </w:p>
    <w:p w:rsidR="006C50AD" w:rsidRPr="005A2FB8" w:rsidRDefault="006C50AD" w:rsidP="006C50AD">
      <w:pPr>
        <w:spacing w:before="100" w:beforeAutospacing="1" w:after="100" w:afterAutospacing="1" w:line="240" w:lineRule="auto"/>
        <w:ind w:left="567" w:hanging="567"/>
        <w:rPr>
          <w:rFonts w:ascii="Arial" w:eastAsia="Times New Roman" w:hAnsi="Arial" w:cs="Arial"/>
          <w:color w:val="000000"/>
          <w:sz w:val="20"/>
          <w:szCs w:val="20"/>
          <w:lang w:eastAsia="en-NZ"/>
        </w:rPr>
      </w:pPr>
      <w:r>
        <w:rPr>
          <w:rFonts w:ascii="Arial" w:eastAsia="Times New Roman" w:hAnsi="Arial" w:cs="Arial"/>
          <w:color w:val="000000"/>
          <w:sz w:val="20"/>
          <w:szCs w:val="20"/>
          <w:lang w:eastAsia="en-NZ"/>
        </w:rPr>
        <w:t xml:space="preserve">Johnson, D. D. (1992). </w:t>
      </w:r>
      <w:proofErr w:type="gramStart"/>
      <w:r>
        <w:rPr>
          <w:rFonts w:ascii="Arial" w:eastAsia="Times New Roman" w:hAnsi="Arial" w:cs="Arial"/>
          <w:color w:val="000000"/>
          <w:sz w:val="20"/>
          <w:szCs w:val="20"/>
          <w:lang w:eastAsia="en-NZ"/>
        </w:rPr>
        <w:t>At the ends of our job.</w:t>
      </w:r>
      <w:proofErr w:type="gramEnd"/>
      <w:r>
        <w:rPr>
          <w:rFonts w:ascii="Arial" w:eastAsia="Times New Roman" w:hAnsi="Arial" w:cs="Arial"/>
          <w:color w:val="000000"/>
          <w:sz w:val="20"/>
          <w:szCs w:val="20"/>
          <w:lang w:eastAsia="en-NZ"/>
        </w:rPr>
        <w:t xml:space="preserve"> Using planning and reporting to </w:t>
      </w:r>
      <w:r w:rsidRPr="00AD3B80">
        <w:rPr>
          <w:rFonts w:ascii="Arial" w:eastAsia="Times New Roman" w:hAnsi="Arial" w:cs="Arial"/>
          <w:color w:val="000000"/>
          <w:sz w:val="20"/>
          <w:szCs w:val="20"/>
          <w:lang w:eastAsia="en-NZ"/>
        </w:rPr>
        <w:t>build programme support. (</w:t>
      </w:r>
      <w:proofErr w:type="gramStart"/>
      <w:r w:rsidRPr="00AD3B80">
        <w:rPr>
          <w:rFonts w:ascii="Arial" w:eastAsia="Times New Roman" w:hAnsi="Arial" w:cs="Arial"/>
          <w:color w:val="000000"/>
          <w:sz w:val="20"/>
          <w:szCs w:val="20"/>
          <w:lang w:eastAsia="en-NZ"/>
        </w:rPr>
        <w:t>cover</w:t>
      </w:r>
      <w:proofErr w:type="gramEnd"/>
      <w:r w:rsidRPr="00AD3B80">
        <w:rPr>
          <w:rFonts w:ascii="Arial" w:eastAsia="Times New Roman" w:hAnsi="Arial" w:cs="Arial"/>
          <w:color w:val="000000"/>
          <w:sz w:val="20"/>
          <w:szCs w:val="20"/>
          <w:lang w:eastAsia="en-NZ"/>
        </w:rPr>
        <w:t xml:space="preserve"> story). </w:t>
      </w:r>
      <w:r w:rsidRPr="00AD3B80">
        <w:rPr>
          <w:rFonts w:ascii="Arial" w:eastAsia="Times New Roman" w:hAnsi="Arial" w:cs="Arial"/>
          <w:i/>
          <w:color w:val="000000"/>
          <w:sz w:val="20"/>
          <w:szCs w:val="20"/>
          <w:lang w:eastAsia="en-NZ"/>
        </w:rPr>
        <w:t xml:space="preserve">Book Report, </w:t>
      </w:r>
      <w:r w:rsidRPr="00AD3B80">
        <w:rPr>
          <w:rFonts w:ascii="Arial" w:eastAsia="Times New Roman" w:hAnsi="Arial" w:cs="Arial"/>
          <w:color w:val="000000"/>
          <w:sz w:val="20"/>
          <w:szCs w:val="20"/>
          <w:lang w:eastAsia="en-NZ"/>
        </w:rPr>
        <w:t xml:space="preserve">10(5), </w:t>
      </w:r>
      <w:proofErr w:type="gramStart"/>
      <w:r w:rsidRPr="00AD3B80">
        <w:rPr>
          <w:rFonts w:ascii="Arial" w:eastAsia="Times New Roman" w:hAnsi="Arial" w:cs="Arial"/>
          <w:color w:val="000000"/>
          <w:sz w:val="20"/>
          <w:szCs w:val="20"/>
          <w:lang w:eastAsia="en-NZ"/>
        </w:rPr>
        <w:t>24</w:t>
      </w:r>
      <w:proofErr w:type="gramEnd"/>
      <w:r w:rsidRPr="00AD3B80">
        <w:rPr>
          <w:rFonts w:ascii="Arial" w:eastAsia="Times New Roman" w:hAnsi="Arial" w:cs="Arial"/>
          <w:color w:val="000000"/>
          <w:sz w:val="20"/>
          <w:szCs w:val="20"/>
          <w:lang w:eastAsia="en-NZ"/>
        </w:rPr>
        <w:t xml:space="preserve">. </w:t>
      </w:r>
      <w:hyperlink r:id="rId11" w:history="1">
        <w:r w:rsidRPr="00AD3B80">
          <w:rPr>
            <w:rStyle w:val="Hyperlink"/>
            <w:rFonts w:ascii="Arial" w:eastAsia="Times New Roman" w:hAnsi="Arial" w:cs="Arial"/>
            <w:sz w:val="20"/>
            <w:szCs w:val="20"/>
            <w:lang w:eastAsia="en-NZ"/>
          </w:rPr>
          <w:t>http://search.ebscohost.com</w:t>
        </w:r>
      </w:hyperlink>
      <w:r w:rsidRPr="00AD3B80">
        <w:rPr>
          <w:rFonts w:ascii="Arial" w:eastAsia="Times New Roman" w:hAnsi="Arial" w:cs="Arial"/>
          <w:color w:val="000000"/>
          <w:sz w:val="20"/>
          <w:szCs w:val="20"/>
          <w:lang w:eastAsia="en-NZ"/>
        </w:rPr>
        <w:t>. (</w:t>
      </w:r>
      <w:proofErr w:type="gramStart"/>
      <w:r w:rsidRPr="00AD3B80">
        <w:rPr>
          <w:rFonts w:ascii="Arial" w:eastAsia="Times New Roman" w:hAnsi="Arial" w:cs="Arial"/>
          <w:color w:val="000000"/>
          <w:sz w:val="20"/>
          <w:szCs w:val="20"/>
          <w:lang w:eastAsia="en-NZ"/>
        </w:rPr>
        <w:t>AN</w:t>
      </w:r>
      <w:proofErr w:type="gramEnd"/>
      <w:r w:rsidRPr="00AD3B80">
        <w:rPr>
          <w:rFonts w:ascii="Arial" w:eastAsia="Times New Roman" w:hAnsi="Arial" w:cs="Arial"/>
          <w:color w:val="000000"/>
          <w:sz w:val="20"/>
          <w:szCs w:val="20"/>
          <w:lang w:eastAsia="en-NZ"/>
        </w:rPr>
        <w:t xml:space="preserve"> </w:t>
      </w:r>
      <w:r w:rsidRPr="00AD3B80">
        <w:rPr>
          <w:rFonts w:ascii="Arial" w:hAnsi="Arial" w:cs="Arial"/>
          <w:color w:val="333333"/>
          <w:sz w:val="20"/>
          <w:szCs w:val="20"/>
        </w:rPr>
        <w:t>9203090542)</w:t>
      </w:r>
      <w:r>
        <w:rPr>
          <w:rFonts w:ascii="Arial" w:eastAsia="Times New Roman" w:hAnsi="Arial" w:cs="Arial"/>
          <w:color w:val="000000"/>
          <w:sz w:val="20"/>
          <w:szCs w:val="20"/>
          <w:lang w:eastAsia="en-NZ"/>
        </w:rPr>
        <w:t xml:space="preserve"> </w:t>
      </w:r>
    </w:p>
    <w:p w:rsidR="006C50AD" w:rsidRPr="00A30187" w:rsidRDefault="006C50AD" w:rsidP="006C50AD">
      <w:pPr>
        <w:spacing w:before="100" w:beforeAutospacing="1" w:after="100" w:afterAutospacing="1" w:line="240" w:lineRule="auto"/>
        <w:ind w:left="567" w:hanging="567"/>
        <w:rPr>
          <w:rFonts w:ascii="Arial" w:eastAsia="Times New Roman" w:hAnsi="Arial" w:cs="Arial"/>
          <w:sz w:val="20"/>
          <w:szCs w:val="20"/>
          <w:lang w:eastAsia="en-NZ"/>
        </w:rPr>
      </w:pPr>
      <w:r w:rsidRPr="00A30187">
        <w:rPr>
          <w:rFonts w:ascii="Arial" w:eastAsia="Times New Roman" w:hAnsi="Arial" w:cs="Arial"/>
          <w:sz w:val="20"/>
          <w:szCs w:val="20"/>
          <w:lang w:eastAsia="en-NZ"/>
        </w:rPr>
        <w:t>Oberg, D. (2006).</w:t>
      </w:r>
      <w:r w:rsidRPr="00A30187">
        <w:rPr>
          <w:rFonts w:ascii="Arial" w:eastAsia="Times New Roman" w:hAnsi="Arial" w:cs="Arial"/>
          <w:sz w:val="20"/>
          <w:lang w:eastAsia="en-NZ"/>
        </w:rPr>
        <w:t> </w:t>
      </w:r>
      <w:hyperlink r:id="rId12" w:tgtFrame="_blank" w:history="1">
        <w:proofErr w:type="gramStart"/>
        <w:r w:rsidRPr="00A30187">
          <w:rPr>
            <w:rFonts w:ascii="Arial" w:eastAsia="Times New Roman" w:hAnsi="Arial" w:cs="Arial"/>
            <w:sz w:val="20"/>
            <w:lang w:eastAsia="en-NZ"/>
          </w:rPr>
          <w:t>Developing the respect and support of school administrators</w:t>
        </w:r>
      </w:hyperlink>
      <w:r w:rsidRPr="00A30187">
        <w:rPr>
          <w:rFonts w:ascii="Arial" w:eastAsia="Times New Roman" w:hAnsi="Arial" w:cs="Arial"/>
          <w:sz w:val="20"/>
          <w:szCs w:val="20"/>
          <w:lang w:eastAsia="en-NZ"/>
        </w:rPr>
        <w:t>.</w:t>
      </w:r>
      <w:proofErr w:type="gramEnd"/>
      <w:r w:rsidRPr="00A30187">
        <w:rPr>
          <w:rFonts w:ascii="Arial" w:eastAsia="Times New Roman" w:hAnsi="Arial" w:cs="Arial"/>
          <w:sz w:val="20"/>
          <w:lang w:eastAsia="en-NZ"/>
        </w:rPr>
        <w:t> </w:t>
      </w:r>
      <w:r w:rsidRPr="00A30187">
        <w:rPr>
          <w:rFonts w:ascii="Arial" w:eastAsia="Times New Roman" w:hAnsi="Arial" w:cs="Arial"/>
          <w:i/>
          <w:iCs/>
          <w:sz w:val="20"/>
          <w:lang w:eastAsia="en-NZ"/>
        </w:rPr>
        <w:t>Teacher Librarian, 33</w:t>
      </w:r>
      <w:r w:rsidRPr="00A30187">
        <w:rPr>
          <w:rFonts w:ascii="Arial" w:eastAsia="Times New Roman" w:hAnsi="Arial" w:cs="Arial"/>
          <w:sz w:val="20"/>
          <w:szCs w:val="20"/>
          <w:lang w:eastAsia="en-NZ"/>
        </w:rPr>
        <w:t>(3), 13-18.</w:t>
      </w:r>
      <w:r>
        <w:rPr>
          <w:rFonts w:ascii="Arial" w:eastAsia="Times New Roman" w:hAnsi="Arial" w:cs="Arial"/>
          <w:sz w:val="20"/>
          <w:szCs w:val="20"/>
          <w:lang w:eastAsia="en-NZ"/>
        </w:rPr>
        <w:t xml:space="preserve"> Retrieved </w:t>
      </w:r>
      <w:proofErr w:type="gramStart"/>
      <w:r>
        <w:rPr>
          <w:rFonts w:ascii="Arial" w:eastAsia="Times New Roman" w:hAnsi="Arial" w:cs="Arial"/>
          <w:sz w:val="20"/>
          <w:szCs w:val="20"/>
          <w:lang w:eastAsia="en-NZ"/>
        </w:rPr>
        <w:t xml:space="preserve">from  </w:t>
      </w:r>
      <w:proofErr w:type="gramEnd"/>
      <w:hyperlink r:id="rId13" w:history="1">
        <w:r>
          <w:rPr>
            <w:rStyle w:val="Hyperlink"/>
          </w:rPr>
          <w:t>http://search.proquest.com.ezproxy.csu.edu.au/docview/224879111/fulltextPDF#</w:t>
        </w:r>
      </w:hyperlink>
    </w:p>
    <w:p w:rsidR="006C50AD" w:rsidRPr="00A30187" w:rsidRDefault="006C50AD" w:rsidP="006C50AD">
      <w:pPr>
        <w:spacing w:before="100" w:beforeAutospacing="1" w:after="100" w:afterAutospacing="1" w:line="240" w:lineRule="auto"/>
        <w:rPr>
          <w:rFonts w:ascii="Arial" w:eastAsia="Times New Roman" w:hAnsi="Arial" w:cs="Arial"/>
          <w:color w:val="000000"/>
          <w:sz w:val="12"/>
          <w:szCs w:val="12"/>
          <w:lang w:eastAsia="en-NZ"/>
        </w:rPr>
      </w:pPr>
    </w:p>
    <w:p w:rsidR="006C50AD" w:rsidRDefault="006C50AD" w:rsidP="006C50AD">
      <w:pPr>
        <w:rPr>
          <w:rFonts w:ascii="Verdana" w:hAnsi="Verdana"/>
          <w:color w:val="4C4C4C"/>
          <w:sz w:val="18"/>
          <w:szCs w:val="18"/>
          <w:shd w:val="clear" w:color="auto" w:fill="FFFFFF"/>
        </w:rPr>
      </w:pPr>
    </w:p>
    <w:p w:rsidR="006C50AD" w:rsidRDefault="006C50AD" w:rsidP="006C50AD">
      <w:pPr>
        <w:rPr>
          <w:rFonts w:ascii="Verdana" w:hAnsi="Verdana"/>
          <w:color w:val="4C4C4C"/>
          <w:sz w:val="18"/>
          <w:szCs w:val="18"/>
          <w:shd w:val="clear" w:color="auto" w:fill="FFFFFF"/>
        </w:rPr>
      </w:pPr>
    </w:p>
    <w:p w:rsidR="006C50AD" w:rsidRDefault="006C50AD" w:rsidP="006C50AD">
      <w:pPr>
        <w:rPr>
          <w:rFonts w:ascii="Verdana" w:hAnsi="Verdana"/>
          <w:color w:val="4C4C4C"/>
          <w:sz w:val="18"/>
          <w:szCs w:val="18"/>
          <w:shd w:val="clear" w:color="auto" w:fill="FFFFFF"/>
        </w:rPr>
      </w:pPr>
    </w:p>
    <w:p w:rsidR="006C50AD" w:rsidRDefault="006C50AD" w:rsidP="006C50AD">
      <w:pPr>
        <w:rPr>
          <w:rFonts w:ascii="Verdana" w:hAnsi="Verdana"/>
          <w:color w:val="4C4C4C"/>
          <w:sz w:val="18"/>
          <w:szCs w:val="18"/>
          <w:shd w:val="clear" w:color="auto" w:fill="FFFFFF"/>
        </w:rPr>
      </w:pPr>
    </w:p>
    <w:p w:rsidR="006C50AD" w:rsidRDefault="006C50AD" w:rsidP="006C50AD">
      <w:pPr>
        <w:rPr>
          <w:rFonts w:ascii="Verdana" w:hAnsi="Verdana"/>
          <w:color w:val="4C4C4C"/>
          <w:sz w:val="18"/>
          <w:szCs w:val="18"/>
          <w:shd w:val="clear" w:color="auto" w:fill="FFFFFF"/>
        </w:rPr>
      </w:pPr>
    </w:p>
    <w:p w:rsidR="006C50AD" w:rsidRDefault="006C50AD" w:rsidP="006C50AD">
      <w:pPr>
        <w:rPr>
          <w:rFonts w:ascii="Verdana" w:hAnsi="Verdana"/>
          <w:color w:val="4C4C4C"/>
          <w:sz w:val="18"/>
          <w:szCs w:val="18"/>
          <w:shd w:val="clear" w:color="auto" w:fill="FFFFFF"/>
        </w:rPr>
      </w:pPr>
    </w:p>
    <w:p w:rsidR="006C50AD" w:rsidRDefault="006C50AD" w:rsidP="006C50AD"/>
    <w:p w:rsidR="00DB099B" w:rsidRDefault="00DB099B"/>
    <w:sectPr w:rsidR="00DB099B" w:rsidSect="00DB099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50AD"/>
    <w:rsid w:val="006C50AD"/>
    <w:rsid w:val="00DB099B"/>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0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0AD"/>
    <w:rPr>
      <w:color w:val="0000FF"/>
      <w:u w:val="single"/>
    </w:rPr>
  </w:style>
  <w:style w:type="character" w:styleId="Strong">
    <w:name w:val="Strong"/>
    <w:basedOn w:val="DefaultParagraphFont"/>
    <w:uiPriority w:val="22"/>
    <w:qFormat/>
    <w:rsid w:val="006C50A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zproxy.csu.edu.au/login?url=http://search.ebscohost.com/login.aspx?direct=true&amp;db=a9h&amp;AN=27757339&amp;site=ehost-live" TargetMode="External"/><Relationship Id="rId13" Type="http://schemas.openxmlformats.org/officeDocument/2006/relationships/hyperlink" Target="http://search.proquest.com.ezproxy.csu.edu.au/docview/224879111/fulltextPDF" TargetMode="External"/><Relationship Id="rId3" Type="http://schemas.openxmlformats.org/officeDocument/2006/relationships/webSettings" Target="webSettings.xml"/><Relationship Id="rId7" Type="http://schemas.openxmlformats.org/officeDocument/2006/relationships/hyperlink" Target="http://search.ebscohost.com" TargetMode="External"/><Relationship Id="rId12" Type="http://schemas.openxmlformats.org/officeDocument/2006/relationships/hyperlink" Target="http://ezproxy.csu.edu.au/login?url=http://proquest.umi.com/pqdweb?did=989412481&amp;Fmt=6&amp;clientId=20957&amp;RQT=309&amp;VName=PQ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ebscohost.com/ehost/viewarticle?data=dGJyMPPp44rp2%2fdV0%2bnjisfk5Ie46bFLtquvSbKk63nn5Kx95uXxjL6orUm0pbBIrq%2beSa%2bwsU%2b4qbA4zsOkjPDX7Ivf2fKB7eTnfLujr1Cxq7VIrq62TKTi34bls%2bOGpNrgVerf5j7y1%2bVVv8SkeeyzsE2zqrNRsamkfu3o63nys%2b585LzzhOrK45Dy&amp;hid=104" TargetMode="External"/><Relationship Id="rId11" Type="http://schemas.openxmlformats.org/officeDocument/2006/relationships/hyperlink" Target="http://search.ebscohost.com" TargetMode="External"/><Relationship Id="rId5" Type="http://schemas.openxmlformats.org/officeDocument/2006/relationships/hyperlink" Target="http://www.laurabushfoundation.com/Hartzell.pdf" TargetMode="External"/><Relationship Id="rId15" Type="http://schemas.openxmlformats.org/officeDocument/2006/relationships/theme" Target="theme/theme1.xml"/><Relationship Id="rId10" Type="http://schemas.openxmlformats.org/officeDocument/2006/relationships/hyperlink" Target="http://search.ebscohost.com" TargetMode="External"/><Relationship Id="rId4" Type="http://schemas.openxmlformats.org/officeDocument/2006/relationships/hyperlink" Target="http://search.ebscohost.com" TargetMode="External"/><Relationship Id="rId9" Type="http://schemas.openxmlformats.org/officeDocument/2006/relationships/hyperlink" Target="http://search.ebscohos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858</Words>
  <Characters>4893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2013-12-07T20:01:00Z</dcterms:created>
  <dcterms:modified xsi:type="dcterms:W3CDTF">2013-12-07T20:17:00Z</dcterms:modified>
</cp:coreProperties>
</file>